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rPr>
          <w:rFonts w:ascii="Calibri" w:cs="Calibri" w:hAnsi="Calibri" w:eastAsia="Calibri"/>
        </w:rPr>
      </w:pPr>
      <w:r>
        <w:rPr>
          <w:rFonts w:ascii="Calibri" w:hAnsi="Calibri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1626235</wp:posOffset>
                </wp:positionH>
                <wp:positionV relativeFrom="line">
                  <wp:posOffset>8091</wp:posOffset>
                </wp:positionV>
                <wp:extent cx="430784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SUPERMARINE RUGBY FOOTBALL CLUB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784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rFonts w:ascii="Times Roman" w:cs="Times Roman" w:hAnsi="Times Roman" w:eastAsia="Times Roman"/>
                                <w:b w:val="1"/>
                                <w:bCs w:val="1"/>
                                <w:sz w:val="44"/>
                                <w:szCs w:val="44"/>
                                <w:u w:val="single" w:color="00000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sz w:val="44"/>
                                <w:szCs w:val="44"/>
                                <w:u w:val="single" w:color="00000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SUPERMARINE RUGBY FOOTBALL CLUB </w:t>
                            </w:r>
                          </w:p>
                          <w:p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rFonts w:ascii="Times Roman" w:cs="Times Roman" w:hAnsi="Times Roman" w:eastAsia="Times Roman"/>
                                <w:u w:color="00000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</w:p>
                          <w:p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rFonts w:ascii="Times Roman" w:cs="Times Roman" w:hAnsi="Times Roman" w:eastAsia="Times Roman"/>
                                <w:u w:color="00000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Times Roman" w:hAnsi="Times Roman"/>
                                <w:u w:color="00000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Affiliated member of Dorset &amp; Wilts. RFU</w:t>
                            </w:r>
                          </w:p>
                          <w:p>
                            <w:pPr>
                              <w:pStyle w:val="Default"/>
                              <w:spacing w:before="0" w:line="240" w:lineRule="auto"/>
                              <w:jc w:val="center"/>
                              <w:rPr>
                                <w:rFonts w:ascii="Times Roman" w:cs="Times Roman" w:hAnsi="Times Roman" w:eastAsia="Times Roman"/>
                                <w:u w:color="00000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</w:p>
                          <w:p>
                            <w:pPr>
                              <w:pStyle w:val="Default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ascii="Times Roman" w:hAnsi="Times Roman"/>
                                <w:u w:color="00000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Member of the RFU and England Rugby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28.1pt;margin-top:0.6pt;width:339.2pt;height:128.0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spacing w:before="0" w:line="240" w:lineRule="auto"/>
                        <w:jc w:val="center"/>
                        <w:rPr>
                          <w:rFonts w:ascii="Times Roman" w:cs="Times Roman" w:hAnsi="Times Roman" w:eastAsia="Times Roman"/>
                          <w:b w:val="1"/>
                          <w:bCs w:val="1"/>
                          <w:sz w:val="44"/>
                          <w:szCs w:val="44"/>
                          <w:u w:val="single" w:color="00000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Times Roman" w:hAnsi="Times Roman"/>
                          <w:b w:val="1"/>
                          <w:bCs w:val="1"/>
                          <w:sz w:val="44"/>
                          <w:szCs w:val="44"/>
                          <w:u w:val="single" w:color="00000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SUPERMARINE RUGBY FOOTBALL CLUB </w:t>
                      </w:r>
                    </w:p>
                    <w:p>
                      <w:pPr>
                        <w:pStyle w:val="Default"/>
                        <w:spacing w:before="0" w:line="240" w:lineRule="auto"/>
                        <w:jc w:val="center"/>
                        <w:rPr>
                          <w:rFonts w:ascii="Times Roman" w:cs="Times Roman" w:hAnsi="Times Roman" w:eastAsia="Times Roman"/>
                          <w:u w:color="00000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</w:p>
                    <w:p>
                      <w:pPr>
                        <w:pStyle w:val="Default"/>
                        <w:spacing w:before="0" w:line="240" w:lineRule="auto"/>
                        <w:jc w:val="center"/>
                        <w:rPr>
                          <w:rFonts w:ascii="Times Roman" w:cs="Times Roman" w:hAnsi="Times Roman" w:eastAsia="Times Roman"/>
                          <w:u w:color="00000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Times Roman" w:hAnsi="Times Roman"/>
                          <w:u w:color="00000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Affiliated member of Dorset &amp; Wilts. RFU</w:t>
                      </w:r>
                    </w:p>
                    <w:p>
                      <w:pPr>
                        <w:pStyle w:val="Default"/>
                        <w:spacing w:before="0" w:line="240" w:lineRule="auto"/>
                        <w:jc w:val="center"/>
                        <w:rPr>
                          <w:rFonts w:ascii="Times Roman" w:cs="Times Roman" w:hAnsi="Times Roman" w:eastAsia="Times Roman"/>
                          <w:u w:color="00000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</w:p>
                    <w:p>
                      <w:pPr>
                        <w:pStyle w:val="Default"/>
                        <w:spacing w:before="0" w:line="240" w:lineRule="auto"/>
                        <w:jc w:val="center"/>
                      </w:pPr>
                      <w:r>
                        <w:rPr>
                          <w:rFonts w:ascii="Times Roman" w:hAnsi="Times Roman"/>
                          <w:u w:color="00000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Member of the RFU and England Rugby</w:t>
                      </w:r>
                    </w:p>
                  </w:txbxContent>
                </v:textbox>
                <w10:wrap type="through" side="bothSides" anchorx="page"/>
              </v:shape>
            </w:pict>
          </mc:Fallback>
        </mc:AlternateContent>
      </w:r>
      <w:r>
        <w:rPr>
          <w:rFonts w:ascii="Calibri" w:cs="Calibri" w:hAnsi="Calibri" w:eastAsia="Calibri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5827003</wp:posOffset>
            </wp:positionH>
            <wp:positionV relativeFrom="line">
              <wp:posOffset>182622</wp:posOffset>
            </wp:positionV>
            <wp:extent cx="1003057" cy="1146058"/>
            <wp:effectExtent l="0" t="0" r="0" b="0"/>
            <wp:wrapThrough wrapText="bothSides" distL="57150" distR="57150">
              <wp:wrapPolygon edited="1">
                <wp:start x="10080" y="1080"/>
                <wp:lineTo x="14811" y="1800"/>
                <wp:lineTo x="18309" y="4140"/>
                <wp:lineTo x="20160" y="7560"/>
                <wp:lineTo x="19543" y="8460"/>
                <wp:lineTo x="18514" y="12060"/>
                <wp:lineTo x="16663" y="14400"/>
                <wp:lineTo x="17486" y="15300"/>
                <wp:lineTo x="17074" y="18180"/>
                <wp:lineTo x="14194" y="20160"/>
                <wp:lineTo x="7406" y="20160"/>
                <wp:lineTo x="4320" y="17820"/>
                <wp:lineTo x="4526" y="14580"/>
                <wp:lineTo x="4937" y="13860"/>
                <wp:lineTo x="2674" y="11340"/>
                <wp:lineTo x="1851" y="7740"/>
                <wp:lineTo x="1851" y="6480"/>
                <wp:lineTo x="4937" y="2880"/>
                <wp:lineTo x="8640" y="1260"/>
                <wp:lineTo x="10080" y="1080"/>
              </wp:wrapPolygon>
            </wp:wrapThrough>
            <wp:docPr id="1073741826" name="officeArt object" descr="club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lub_logo_small" descr="club_logo_small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057" cy="11460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spacing w:before="0" w:line="240" w:lineRule="auto"/>
        <w:rPr>
          <w:rFonts w:ascii="Calibri" w:cs="Calibri" w:hAnsi="Calibri" w:eastAsia="Calibri"/>
          <w:lang w:val="en-US"/>
        </w:rPr>
      </w:pPr>
      <w:r>
        <w:rPr>
          <w:rFonts w:ascii="Calibri" w:cs="Calibri" w:hAnsi="Calibri" w:eastAsia="Calibri"/>
          <w:lang w:val="en-US"/>
        </w:rP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1090992</wp:posOffset>
            </wp:positionV>
            <wp:extent cx="961082" cy="961082"/>
            <wp:effectExtent l="0" t="0" r="0" b="0"/>
            <wp:wrapSquare wrapText="bothSides" distL="57150" distR="57150" distT="57150" distB="57150"/>
            <wp:docPr id="1073741827" name="officeArt object" descr="England Rugby Logo PNG Transparent &amp; SVG Vector - Freebie Suppl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ngland Rugby Logo PNG Transparent &amp; SVG Vector - Freebie Supply" descr="England Rugby Logo PNG Transparent &amp; SVG Vector - Freebie Supply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082" cy="9610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spacing w:before="0" w:line="240" w:lineRule="auto"/>
        <w:rPr>
          <w:rFonts w:ascii="Calibri" w:cs="Calibri" w:hAnsi="Calibri" w:eastAsia="Calibri"/>
        </w:rPr>
      </w:pPr>
    </w:p>
    <w:p>
      <w:pPr>
        <w:pStyle w:val="Default"/>
        <w:spacing w:before="0" w:line="240" w:lineRule="auto"/>
        <w:rPr>
          <w:rFonts w:ascii="Calibri" w:cs="Calibri" w:hAnsi="Calibri" w:eastAsia="Calibri"/>
          <w:lang w:val="en-US"/>
        </w:rPr>
      </w:pPr>
    </w:p>
    <w:p>
      <w:pPr>
        <w:pStyle w:val="Default"/>
        <w:spacing w:before="0" w:line="240" w:lineRule="auto"/>
        <w:rPr>
          <w:rFonts w:ascii="Calibri" w:cs="Calibri" w:hAnsi="Calibri" w:eastAsia="Calibri"/>
          <w:sz w:val="32"/>
          <w:szCs w:val="32"/>
          <w:lang w:val="en-US"/>
        </w:rPr>
      </w:pPr>
    </w:p>
    <w:p>
      <w:pPr>
        <w:pStyle w:val="Default"/>
        <w:spacing w:before="0" w:after="322" w:line="240" w:lineRule="auto"/>
        <w:jc w:val="left"/>
        <w:rPr>
          <w:rFonts w:ascii="Calibri" w:cs="Calibri" w:hAnsi="Calibri" w:eastAsia="Calibri"/>
          <w:b w:val="1"/>
          <w:bCs w:val="1"/>
          <w:sz w:val="36"/>
          <w:szCs w:val="36"/>
        </w:rPr>
      </w:pP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Supermarine RFC Equality, Diversity &amp; Inclusion Policy</w:t>
      </w:r>
    </w:p>
    <w:p>
      <w:pPr>
        <w:pStyle w:val="Default"/>
        <w:spacing w:before="0" w:after="240" w:line="240" w:lineRule="auto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 xml:space="preserve">Last updated: </w:t>
      </w:r>
      <w:r>
        <w:rPr>
          <w:rFonts w:ascii="Calibri" w:hAnsi="Calibri"/>
          <w:rtl w:val="0"/>
          <w:lang w:val="en-US"/>
        </w:rPr>
        <w:t>August 2025</w:t>
      </w:r>
    </w:p>
    <w:p>
      <w:pPr>
        <w:pStyle w:val="Default"/>
        <w:spacing w:before="0" w:after="299" w:line="240" w:lineRule="auto"/>
        <w:jc w:val="left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1. Policy Statement</w:t>
      </w:r>
    </w:p>
    <w:p>
      <w:pPr>
        <w:pStyle w:val="Default"/>
        <w:spacing w:before="0" w:after="240" w:line="240" w:lineRule="auto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 xml:space="preserve">Supermarine RFC is fully committed to the principles of equality, diversity and inclusion and strives to ensure that everyone </w:t>
      </w:r>
      <w:r>
        <w:rPr>
          <w:rFonts w:ascii="Calibri" w:hAnsi="Calibri" w:hint="default"/>
          <w:rtl w:val="0"/>
          <w:lang w:val="en-US"/>
        </w:rPr>
        <w:t xml:space="preserve">– </w:t>
      </w:r>
      <w:r>
        <w:rPr>
          <w:rFonts w:ascii="Calibri" w:hAnsi="Calibri"/>
          <w:rtl w:val="0"/>
          <w:lang w:val="en-US"/>
        </w:rPr>
        <w:t xml:space="preserve">players, coaches, volunteers, officials, parents, and supporters </w:t>
      </w:r>
      <w:r>
        <w:rPr>
          <w:rFonts w:ascii="Calibri" w:hAnsi="Calibri" w:hint="default"/>
          <w:rtl w:val="0"/>
          <w:lang w:val="en-US"/>
        </w:rPr>
        <w:t xml:space="preserve">– </w:t>
      </w:r>
      <w:r>
        <w:rPr>
          <w:rFonts w:ascii="Calibri" w:hAnsi="Calibri"/>
          <w:rtl w:val="0"/>
          <w:lang w:val="en-US"/>
        </w:rPr>
        <w:t>feels welcome, respected and able to participate fully in the life of the club.</w:t>
      </w:r>
    </w:p>
    <w:p>
      <w:pPr>
        <w:pStyle w:val="Default"/>
        <w:spacing w:before="0" w:after="240" w:line="240" w:lineRule="auto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We aim to provide a safe and inclusive environment where individuals are valued for their contribution and are given equal opportunities, regardless of their: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Age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Gender or gender identity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Race, ethnicity or nationality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Sexual orientation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Religion or belief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Disability or health status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Marital or civil partnership status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Pregnancy or maternity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Socio-economic background</w:t>
      </w:r>
      <w:r>
        <w:rPr>
          <w:rFonts w:ascii="Calibri" w:cs="Calibri" w:hAnsi="Calibri" w:eastAsia="Calibri"/>
        </w:rPr>
        <w:br w:type="textWrapping"/>
      </w:r>
    </w:p>
    <w:p>
      <w:pPr>
        <w:pStyle w:val="Default"/>
        <w:spacing w:before="0" w:after="240" w:line="240" w:lineRule="auto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Discrimination, harassment, victimisation or bullying of any kind will not be tolerated.</w:t>
      </w:r>
    </w:p>
    <w:p>
      <w:pPr>
        <w:pStyle w:val="Default"/>
        <w:spacing w:before="0" w:after="120" w:line="240" w:lineRule="auto"/>
        <w:jc w:val="left"/>
        <w:rPr>
          <w:rFonts w:ascii="Calibri" w:cs="Calibri" w:hAnsi="Calibri" w:eastAsia="Calibri"/>
        </w:rPr>
      </w:pPr>
    </w:p>
    <w:p>
      <w:pPr>
        <w:pStyle w:val="Default"/>
        <w:spacing w:before="0" w:after="299" w:line="240" w:lineRule="auto"/>
        <w:jc w:val="left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2. Purpose of this Policy</w:t>
      </w:r>
    </w:p>
    <w:p>
      <w:pPr>
        <w:pStyle w:val="Default"/>
        <w:spacing w:before="0" w:after="240" w:line="240" w:lineRule="auto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The purpose of this policy is to: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Promote fairness and respect throughout all areas of the club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s activity.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Ensure that all members, staff, and volunteers understand their responsibilities.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Encourage diversity and remove barriers to inclusion in rugby.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Prevent discrimination and create a culture of accountability.</w:t>
      </w:r>
    </w:p>
    <w:p>
      <w:pPr>
        <w:pStyle w:val="Default"/>
        <w:spacing w:before="0" w:after="240" w:line="240" w:lineRule="auto"/>
        <w:rPr>
          <w:rFonts w:ascii="Calibri" w:cs="Calibri" w:hAnsi="Calibri" w:eastAsia="Calibri"/>
        </w:rPr>
      </w:pPr>
    </w:p>
    <w:p>
      <w:pPr>
        <w:pStyle w:val="Default"/>
        <w:spacing w:before="0" w:after="299" w:line="240" w:lineRule="auto"/>
        <w:jc w:val="left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3. Scope</w:t>
      </w:r>
    </w:p>
    <w:p>
      <w:pPr>
        <w:pStyle w:val="Default"/>
        <w:spacing w:before="0" w:after="240" w:line="240" w:lineRule="auto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This policy applies to: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All members of Supermarine RFC (players, coaches, officials, volunteers, supporters)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All activities run by or affiliated with Supermarine RFC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All settings, whether on club premises or representing the club externally</w:t>
      </w:r>
    </w:p>
    <w:p>
      <w:pPr>
        <w:pStyle w:val="Default"/>
        <w:spacing w:before="0" w:after="120" w:line="240" w:lineRule="auto"/>
        <w:jc w:val="left"/>
        <w:rPr>
          <w:rFonts w:ascii="Calibri" w:cs="Calibri" w:hAnsi="Calibri" w:eastAsia="Calibri"/>
        </w:rPr>
      </w:pPr>
    </w:p>
    <w:p>
      <w:pPr>
        <w:pStyle w:val="Default"/>
        <w:spacing w:before="0" w:after="299" w:line="240" w:lineRule="auto"/>
        <w:jc w:val="left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4. Our Commitments</w:t>
      </w:r>
    </w:p>
    <w:p>
      <w:pPr>
        <w:pStyle w:val="Default"/>
        <w:spacing w:before="0" w:after="240" w:line="240" w:lineRule="auto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Supermarine RFC commits to: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Creating an inclusive environment where everyone is treated with dignity and respect.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Providing equal access to opportunities in playing, coaching, refereeing, volunteering and leadership.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Taking positive action to redress imbalances in participation and representation.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Educating our members and staff about inclusion and unconscious bias.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Addressing and challenging discrimination wherever it is found.</w:t>
      </w:r>
    </w:p>
    <w:p>
      <w:pPr>
        <w:pStyle w:val="Default"/>
        <w:spacing w:before="0" w:after="120" w:line="240" w:lineRule="auto"/>
        <w:jc w:val="left"/>
        <w:rPr>
          <w:rFonts w:ascii="Calibri" w:cs="Calibri" w:hAnsi="Calibri" w:eastAsia="Calibri"/>
        </w:rPr>
      </w:pPr>
    </w:p>
    <w:p>
      <w:pPr>
        <w:pStyle w:val="Default"/>
        <w:spacing w:before="0" w:after="299" w:line="240" w:lineRule="auto"/>
        <w:jc w:val="left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5. Responsibilities</w:t>
      </w:r>
    </w:p>
    <w:p>
      <w:pPr>
        <w:pStyle w:val="Default"/>
        <w:spacing w:before="0" w:after="281" w:line="240" w:lineRule="auto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Club Committee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Has overall responsibility for ensuring this policy is implemented and upheld.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Will lead by example in promoting inclusive behaviour and decision-making.</w:t>
      </w:r>
      <w:r>
        <w:rPr>
          <w:rFonts w:ascii="Calibri" w:cs="Calibri" w:hAnsi="Calibri" w:eastAsia="Calibri"/>
        </w:rPr>
        <w:br w:type="textWrapping"/>
      </w:r>
    </w:p>
    <w:p>
      <w:pPr>
        <w:pStyle w:val="Default"/>
        <w:spacing w:before="0" w:after="281" w:line="240" w:lineRule="auto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Equality, Diversity &amp; Inclusion Lead (if appointed)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Oversees the club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s EDI action plan and acts as a point of contact for EDI issues.</w:t>
      </w:r>
      <w:r>
        <w:rPr>
          <w:rFonts w:ascii="Calibri" w:cs="Calibri" w:hAnsi="Calibri" w:eastAsia="Calibri"/>
        </w:rPr>
        <w:br w:type="textWrapping"/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Coordinates awareness and training opportunities.</w:t>
      </w:r>
      <w:r>
        <w:rPr>
          <w:rFonts w:ascii="Calibri" w:cs="Calibri" w:hAnsi="Calibri" w:eastAsia="Calibri"/>
        </w:rPr>
        <w:br w:type="textWrapping"/>
      </w:r>
    </w:p>
    <w:p>
      <w:pPr>
        <w:pStyle w:val="Default"/>
        <w:spacing w:before="0" w:after="281" w:line="240" w:lineRule="auto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Coaches &amp; Team Managers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Must promote inclusive team environments.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Challenge any inappropriate behaviour or language.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Encourage participation by all and adapt practices where required.</w:t>
      </w:r>
      <w:r>
        <w:rPr>
          <w:rFonts w:ascii="Calibri" w:cs="Calibri" w:hAnsi="Calibri" w:eastAsia="Calibri"/>
        </w:rPr>
        <w:br w:type="textWrapping"/>
      </w:r>
    </w:p>
    <w:p>
      <w:pPr>
        <w:pStyle w:val="Default"/>
        <w:spacing w:before="0" w:after="281" w:line="240" w:lineRule="auto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All Members &amp; Visitors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Are expected to treat others with dignity and respect.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Must not discriminate, harass or victimise others.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Should report any breaches of this policy to the Club Committee.</w:t>
      </w:r>
    </w:p>
    <w:p>
      <w:pPr>
        <w:pStyle w:val="Default"/>
        <w:spacing w:before="0" w:after="120" w:line="240" w:lineRule="auto"/>
        <w:jc w:val="left"/>
        <w:rPr>
          <w:rFonts w:ascii="Calibri" w:cs="Calibri" w:hAnsi="Calibri" w:eastAsia="Calibri"/>
        </w:rPr>
      </w:pPr>
    </w:p>
    <w:p>
      <w:pPr>
        <w:pStyle w:val="Default"/>
        <w:spacing w:before="0" w:after="299" w:line="240" w:lineRule="auto"/>
        <w:jc w:val="left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6. Complaints &amp; Reporting</w:t>
      </w:r>
    </w:p>
    <w:p>
      <w:pPr>
        <w:pStyle w:val="Default"/>
        <w:spacing w:before="0" w:after="240" w:line="240" w:lineRule="auto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If anyone feels they have been discriminated against or treated unfairly, they are encouraged to raise it: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Informally, by speaking to a coach, committee member or welfare officer.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Formally, by submitting a complaint to the Club Chairperson or Safeguarding Officer.</w:t>
      </w:r>
      <w:r>
        <w:rPr>
          <w:rFonts w:ascii="Calibri" w:cs="Calibri" w:hAnsi="Calibri" w:eastAsia="Calibri"/>
        </w:rPr>
        <w:br w:type="textWrapping"/>
      </w:r>
    </w:p>
    <w:p>
      <w:pPr>
        <w:pStyle w:val="Default"/>
        <w:spacing w:before="0" w:after="240" w:line="240" w:lineRule="auto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All concerns will be taken seriously and treated confidentially. Disciplinary action may be taken against any member who breaches this policy.</w:t>
      </w:r>
    </w:p>
    <w:p>
      <w:pPr>
        <w:pStyle w:val="Default"/>
        <w:spacing w:before="0" w:after="120" w:line="240" w:lineRule="auto"/>
        <w:jc w:val="left"/>
        <w:rPr>
          <w:rFonts w:ascii="Calibri" w:cs="Calibri" w:hAnsi="Calibri" w:eastAsia="Calibri"/>
        </w:rPr>
      </w:pPr>
    </w:p>
    <w:p>
      <w:pPr>
        <w:pStyle w:val="Default"/>
        <w:spacing w:before="0" w:after="299" w:line="240" w:lineRule="auto"/>
        <w:jc w:val="left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7. Legal Framework</w:t>
      </w:r>
    </w:p>
    <w:p>
      <w:pPr>
        <w:pStyle w:val="Default"/>
        <w:spacing w:before="0" w:after="240" w:line="240" w:lineRule="auto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This policy is underpinned by the Equality Act 2010 and reflects the guidance of the RFU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s Inclusion &amp; Diversity Strategy. The club will comply with all relevant legislation and governing body regulations.</w:t>
      </w:r>
    </w:p>
    <w:p>
      <w:pPr>
        <w:pStyle w:val="Default"/>
        <w:spacing w:before="0" w:after="120" w:line="240" w:lineRule="auto"/>
        <w:jc w:val="left"/>
        <w:rPr>
          <w:rFonts w:ascii="Calibri" w:cs="Calibri" w:hAnsi="Calibri" w:eastAsia="Calibri"/>
        </w:rPr>
      </w:pPr>
    </w:p>
    <w:p>
      <w:pPr>
        <w:pStyle w:val="Default"/>
        <w:spacing w:before="0" w:after="299" w:line="240" w:lineRule="auto"/>
        <w:jc w:val="left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8. Monitoring &amp; Review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The club will monitor its membership, recruitment and representation across roles.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This policy will be reviewed annually or sooner if required by changes in legislation or club circumstances.</w:t>
      </w:r>
      <w:r>
        <w:rPr>
          <w:rFonts w:ascii="Calibri" w:cs="Calibri" w:hAnsi="Calibri" w:eastAsia="Calibri"/>
        </w:rPr>
        <w:br w:type="textWrapping"/>
      </w:r>
    </w:p>
    <w:p>
      <w:pPr>
        <w:pStyle w:val="Default"/>
        <w:spacing w:before="0" w:after="240" w:line="240" w:lineRule="auto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 xml:space="preserve">Next Review Date: </w:t>
      </w:r>
      <w:r>
        <w:rPr>
          <w:rFonts w:ascii="Calibri" w:hAnsi="Calibri"/>
          <w:rtl w:val="0"/>
          <w:lang w:val="en-US"/>
        </w:rPr>
        <w:t>August 2026</w:t>
      </w:r>
    </w:p>
    <w:p>
      <w:pPr>
        <w:pStyle w:val="Default"/>
        <w:spacing w:before="0" w:after="120" w:line="240" w:lineRule="auto"/>
        <w:jc w:val="left"/>
        <w:rPr>
          <w:rFonts w:ascii="Calibri" w:cs="Calibri" w:hAnsi="Calibri" w:eastAsia="Calibri"/>
        </w:rPr>
      </w:pPr>
    </w:p>
    <w:p>
      <w:pPr>
        <w:pStyle w:val="Default"/>
        <w:spacing w:before="0" w:after="299" w:line="240" w:lineRule="auto"/>
        <w:jc w:val="lef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9. Related Policies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Supermarine RFC Safeguarding Policy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Anti-Bullying Policy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Club Code of Conduct</w:t>
      </w:r>
    </w:p>
    <w:p>
      <w:pPr>
        <w:pStyle w:val="Default"/>
        <w:numPr>
          <w:ilvl w:val="0"/>
          <w:numId w:val="2"/>
        </w:numPr>
        <w:spacing w:before="0" w:after="240" w:line="240" w:lineRule="auto"/>
        <w:rPr>
          <w:rFonts w:ascii="Calibri" w:hAnsi="Calibri"/>
          <w:lang w:val="en-US"/>
        </w:rPr>
      </w:pPr>
      <w:r>
        <w:rPr>
          <w:rFonts w:ascii="Calibri" w:hAnsi="Calibri"/>
          <w:rtl w:val="0"/>
          <w:lang w:val="en-US"/>
        </w:rPr>
        <w:t>RFU Equality, Diversity &amp; Inclusion Framework</w:t>
      </w:r>
      <w:r>
        <w:rPr>
          <w:rFonts w:ascii="Calibri" w:cs="Calibri" w:hAnsi="Calibri" w:eastAsia="Calibri"/>
        </w:rPr>
        <w:br w:type="textWrapping"/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